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1F" w:rsidRDefault="0096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01F" w:rsidRDefault="0096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день 3 часть   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02:12:25 - 02:31:15</w:t>
      </w:r>
    </w:p>
    <w:p w:rsidR="0096601F" w:rsidRDefault="00BB2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Аватаресса ИВО ИВДИВО-октавно-метагалактическо-планетарного Развития Семенько Ольга Викторовна</w:t>
      </w:r>
    </w:p>
    <w:p w:rsidR="0096601F" w:rsidRDefault="0096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01F" w:rsidRDefault="00BB2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№6</w:t>
      </w:r>
    </w:p>
    <w:p w:rsidR="0096601F" w:rsidRDefault="00BB2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Преображение Нити Синтеза Столпа Лотоса Духа.</w:t>
      </w:r>
    </w:p>
    <w:p w:rsidR="0096601F" w:rsidRDefault="00966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01F" w:rsidRDefault="00BB2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формой активного явления Духа, Воли, </w:t>
      </w:r>
      <w:r>
        <w:rPr>
          <w:rFonts w:ascii="Times New Roman" w:hAnsi="Times New Roman" w:cs="Times New Roman"/>
          <w:sz w:val="24"/>
          <w:szCs w:val="24"/>
        </w:rPr>
        <w:t>Телом Лотоса Владыки Соль-ИВДИВО Октавы в каждом из нас и в синтезе нас. Синтезируемся с Изначально Вышестоящими Аватарами Синтеза Кут Хуми Фаинь. Возжигаемся Духом Владыки, Телом Учителя 63-го Синтеза Изначально Вышестоящего Отца. Переходим, развёртываемс</w:t>
      </w:r>
      <w:r>
        <w:rPr>
          <w:rFonts w:ascii="Times New Roman" w:hAnsi="Times New Roman" w:cs="Times New Roman"/>
          <w:sz w:val="24"/>
          <w:szCs w:val="24"/>
        </w:rPr>
        <w:t>я 19 октиллионов 807 септиллионов 040 секстиллионов 628 квинтиллионов 566 квадриллионов 084 триллиона 398 миллиардов 385 миллионов 987 тысяч 520-ю высокую пра-ивдиво-октаво-реальность, становимся перед Изначально Вышестоящими Аватарами Синтеза Кут Хуми Фаи</w:t>
      </w:r>
      <w:r>
        <w:rPr>
          <w:rFonts w:ascii="Times New Roman" w:hAnsi="Times New Roman" w:cs="Times New Roman"/>
          <w:sz w:val="24"/>
          <w:szCs w:val="24"/>
        </w:rPr>
        <w:t xml:space="preserve">нь. И стяжаем два Синтез Синтеза Изначально Вышестоящего Отца, и два Синтез ИВДИВО Человека-Субъекта Изначально Вышестоящего Отца каждому из нас и синтезу нас. Стяжая этапность разработки Духа Владыки синтезом применения Столпа, Нити Синтеза в Лотосе Духа </w:t>
      </w:r>
      <w:r>
        <w:rPr>
          <w:rFonts w:ascii="Times New Roman" w:hAnsi="Times New Roman" w:cs="Times New Roman"/>
          <w:sz w:val="24"/>
          <w:szCs w:val="24"/>
        </w:rPr>
        <w:t>каждым из нас, Осью Синтеза Изначально Вышестоящего Отца, в разработанности накапливания организованности Духа в Лотосе Духа каждого из нас.</w:t>
      </w:r>
    </w:p>
    <w:p w:rsidR="0096601F" w:rsidRDefault="00BB2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из этого одна мысль - Дух нужно накопить, как и Волю. Дух копится делами или деяниями. И, проникаясь Изначальн</w:t>
      </w:r>
      <w:r>
        <w:rPr>
          <w:rFonts w:ascii="Times New Roman" w:hAnsi="Times New Roman" w:cs="Times New Roman"/>
          <w:sz w:val="24"/>
          <w:szCs w:val="24"/>
        </w:rPr>
        <w:t>о Вышестоящим Аватаром Синтеза Кут Хуми, мы стяжаем формирование накоплений разработки, преображений, перестройки ростом Я-Настоящего, Телом Владыки Соль-ИВДИВО-Октавы в Учителях и Учителями 63-м Синтезом Изначально Вышестоящего Отца, Волей Изначально Выше</w:t>
      </w:r>
      <w:r>
        <w:rPr>
          <w:rFonts w:ascii="Times New Roman" w:hAnsi="Times New Roman" w:cs="Times New Roman"/>
          <w:sz w:val="24"/>
          <w:szCs w:val="24"/>
        </w:rPr>
        <w:t xml:space="preserve">стоящего Отца Синтез каждому из нас. </w:t>
      </w:r>
    </w:p>
    <w:p w:rsidR="0096601F" w:rsidRDefault="00BB2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Изначально Вышестоящим Аватаром Синтеза Кут Хуми, просим перед началом стяжания подвести ну такой первичный итог, как резюме. Когда большая часть Синтеза проведена и Ядро Синтеза фактически 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. Условия стяжания, в том числе и за годы восхождения Синтезом, давали результат или дали результат по итогом применимости. То, что мы сейчас с этим будем работать, чтобы преображать и для подразделений, и индивидуально. </w:t>
      </w:r>
    </w:p>
    <w:p w:rsidR="0096601F" w:rsidRDefault="00BB2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 Аватара Синтеза Кут Хуми в</w:t>
      </w:r>
      <w:r>
        <w:rPr>
          <w:rFonts w:ascii="Times New Roman" w:hAnsi="Times New Roman" w:cs="Times New Roman"/>
          <w:sz w:val="24"/>
          <w:szCs w:val="24"/>
        </w:rPr>
        <w:t>нутренне, есть такое хорошее слово, - запросите! И запрашивая, получая ответ, понимайте, что всё, что вы стяжаете - это: а) ваши устойчивые записи в Духе. Всегда, даже если это идёт, там, Синтезом, Огнём - это устойчивые записи в Духе. То есть Дух концентр</w:t>
      </w:r>
      <w:r>
        <w:rPr>
          <w:rFonts w:ascii="Times New Roman" w:hAnsi="Times New Roman" w:cs="Times New Roman"/>
          <w:sz w:val="24"/>
          <w:szCs w:val="24"/>
        </w:rPr>
        <w:t xml:space="preserve">ирует все объёмы стяжаний, чтобы потом примениться и развернуться в этом. И по итогам того, на сколько применим Дух идёт срабатывание, в том числе у нас с вами, любых проявлений устойчивости нашего поведения в Служении. То есть, на сколько применим Дух по </w:t>
      </w:r>
      <w:r>
        <w:rPr>
          <w:rFonts w:ascii="Times New Roman" w:hAnsi="Times New Roman" w:cs="Times New Roman"/>
          <w:sz w:val="24"/>
          <w:szCs w:val="24"/>
        </w:rPr>
        <w:t>итогам стяжания, зависит устойчивость в Служении. Это даже не вопрос устойчивости Веры. Устойчивость необязательно зависит от Веры. Устойчивость может зависеть от проявления качеств Образа Жизни и Синтеза, которым вы действуете. Это, кстати, вот интересный</w:t>
      </w:r>
      <w:r>
        <w:rPr>
          <w:rFonts w:ascii="Times New Roman" w:hAnsi="Times New Roman" w:cs="Times New Roman"/>
          <w:sz w:val="24"/>
          <w:szCs w:val="24"/>
        </w:rPr>
        <w:t xml:space="preserve"> взгляд на устойчивость. </w:t>
      </w:r>
    </w:p>
    <w:p w:rsidR="0096601F" w:rsidRDefault="00BB29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 Изначально Вышестоящим Аватаром Синтеза Кут Хуми, и включаемся в организацию Синтеза Изначально Вышестоящего Отца ростом Физического тела каждым из нас. И, возжигаясь Изначально Вышестоящим Аватаром Синтеза Кут Ху</w:t>
      </w:r>
      <w:r>
        <w:rPr>
          <w:rFonts w:ascii="Times New Roman" w:hAnsi="Times New Roman" w:cs="Times New Roman"/>
          <w:sz w:val="24"/>
          <w:szCs w:val="24"/>
        </w:rPr>
        <w:t xml:space="preserve">ми, стяжаем явление возможностей расширить или расшифровать Нить Синтеза, стяжанием Ядра Огня по количеству Ядер Синтеза. От десяти, так ка Нить Синтеза - десятое явление Части и более того, в синтезе 512-рицы Ядер Огня, 512-рицы Аватаров,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</w:t>
      </w:r>
      <w:r>
        <w:rPr>
          <w:rFonts w:ascii="Times New Roman" w:hAnsi="Times New Roman" w:cs="Times New Roman"/>
          <w:sz w:val="24"/>
          <w:szCs w:val="24"/>
        </w:rPr>
        <w:t xml:space="preserve">тоящих Аватаров, Аватаресс Изначально Вышестоящего Отца, в 512-ричном Столпе Изначально Вышестоящего Дома Изначально Вышестоящего Отца, Изначально Вышестоящим Отцом в каждом из нас. И, возжигаясь всей телесностью выражением Аватаров Синтеза Кут Хуми Фаинь </w:t>
      </w:r>
      <w:r>
        <w:rPr>
          <w:rFonts w:ascii="Times New Roman" w:hAnsi="Times New Roman" w:cs="Times New Roman"/>
          <w:sz w:val="24"/>
          <w:szCs w:val="24"/>
        </w:rPr>
        <w:t>Соль-ИВДИВО Октавы мы просим преобразить каждого из нас и синтез нас на явление Нити Синтеза, в развёртывании и расшифровке возможностей Нити Синтеза, ранее запрошенными стяжаниями Ядер Огня, по количеству Ядер Синтеза в каждом из нас.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Изнача</w:t>
      </w:r>
      <w:r>
        <w:rPr>
          <w:rFonts w:ascii="Times New Roman" w:hAnsi="Times New Roman" w:cs="Times New Roman"/>
          <w:sz w:val="24"/>
          <w:szCs w:val="24"/>
        </w:rPr>
        <w:t>льно Вышестоящим Аватаром Синтеза Кут Хуми, в явлении Ядер Огня по количеству Ядер Воли в вершине лепестков Духа Лотоса Духа. Мы включаемся во взаимоорганизацию Огня, поддержкой Ядер Воли Изначально Вышестоящего Отца телесно, Синтезом каждым из нас. Проник</w:t>
      </w:r>
      <w:r>
        <w:rPr>
          <w:rFonts w:ascii="Times New Roman" w:hAnsi="Times New Roman" w:cs="Times New Roman"/>
          <w:sz w:val="24"/>
          <w:szCs w:val="24"/>
        </w:rPr>
        <w:t xml:space="preserve">аемся Изначально Вышестоящим Аватаром Синтеза Кут Хуми. Возжигаемся. Развёртывается, правильно видите, Лотос Духа вокруг вас! И, синтезируясь с Аватаром Синтеза Кут Хуми, мы просим развернуть в реализации Воли каждого из нас физическим явлением вида Жизни </w:t>
      </w:r>
      <w:r>
        <w:rPr>
          <w:rFonts w:ascii="Times New Roman" w:hAnsi="Times New Roman" w:cs="Times New Roman"/>
          <w:sz w:val="24"/>
          <w:szCs w:val="24"/>
        </w:rPr>
        <w:t>в Духе Владыки, вторым видом Жизни Синтез Изначально Вышестоящего Отца. Возможности Нити Огня, в центре Столпа Лотоса Духа каждым из нас. И, синтезируясь с Изначально Вышестоящим Аватаром Синтеза Кут Хуми, Изначально Вышестоящей Аватарессой Фаинь, мы стяжа</w:t>
      </w:r>
      <w:r>
        <w:rPr>
          <w:rFonts w:ascii="Times New Roman" w:hAnsi="Times New Roman" w:cs="Times New Roman"/>
          <w:sz w:val="24"/>
          <w:szCs w:val="24"/>
        </w:rPr>
        <w:t>ем Синтез Синтеза Изначально вышестоящего Отца, Синтез ИВДИВО Человека-Субъекта Изначально Вышестоящего Отца. И, возжигаясь, преображаемся им.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Огне мы синтезируемся с Изначально Вышестоящим Отцом. Переходим в зал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19 окт</w:t>
      </w:r>
      <w:r>
        <w:rPr>
          <w:rFonts w:ascii="Times New Roman" w:hAnsi="Times New Roman" w:cs="Times New Roman"/>
          <w:sz w:val="24"/>
          <w:szCs w:val="24"/>
        </w:rPr>
        <w:t>иллионов 807 септиллионов 040 секстиллионов 628 квинтиллионов 566 квадриллионов 084 триллиона 398 миллиардов 385 миллионов 987 тысяч 585-ю высокую пра-ивдиво-октаво-реальность Соль-ИВДИВО Октавы, развёртываемся в зале Изначально Вышестоящего Отца. Становим</w:t>
      </w:r>
      <w:r>
        <w:rPr>
          <w:rFonts w:ascii="Times New Roman" w:hAnsi="Times New Roman" w:cs="Times New Roman"/>
          <w:sz w:val="24"/>
          <w:szCs w:val="24"/>
        </w:rPr>
        <w:t xml:space="preserve">ся пред Изначально Вышестоящим Отцом и просим преобразить каждого из нас и синтез нас. Преобразив Нить Синтеза Лотоса Духа каждого из нас собою И, возжигаясь Изначально Вышестоящим Отцом, мы стяжаем количество Ядер Огня количеством Ядер Синтеза каждого из </w:t>
      </w:r>
      <w:r>
        <w:rPr>
          <w:rFonts w:ascii="Times New Roman" w:hAnsi="Times New Roman" w:cs="Times New Roman"/>
          <w:sz w:val="24"/>
          <w:szCs w:val="24"/>
        </w:rPr>
        <w:t>нас. Вот вспоминайте, сколько Ядер Синтеза у вас есть? Такое количество Огня и даст Отец! В явлении от одиннадцати явлений минимально, до ста тридцати выражений максимального явления Ядер Синтеза в каждом из нас. Такой же объём Ядер Огня. И, проникаясь Изн</w:t>
      </w:r>
      <w:r>
        <w:rPr>
          <w:rFonts w:ascii="Times New Roman" w:hAnsi="Times New Roman" w:cs="Times New Roman"/>
          <w:sz w:val="24"/>
          <w:szCs w:val="24"/>
        </w:rPr>
        <w:t>ачально Вышестоящим Отцом, мы просим развернуть в Нити Синтеза Лотоса Духа Ядра Огня Синтезов Изначально Вышестоящего Отца во взаимодействии с Ядрами Синтеза Изначально Вышестоящего Отца в позвоночнике и в головном мозге каждого из нас.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Изнач</w:t>
      </w:r>
      <w:r>
        <w:rPr>
          <w:rFonts w:ascii="Times New Roman" w:hAnsi="Times New Roman" w:cs="Times New Roman"/>
          <w:sz w:val="24"/>
          <w:szCs w:val="24"/>
        </w:rPr>
        <w:t>ально Вышестоящим Отцом, синтезируемся с Хум Изначально Вышестоящего Отца. И стяжаем количество Синтеза по количеству Ядер Огня каждому из нас, в развёртывании Синтеза. И, возжигаясь, встраиваемся, усваивая от Изначально Вышестоящего Отца Ядра Огня в колич</w:t>
      </w:r>
      <w:r>
        <w:rPr>
          <w:rFonts w:ascii="Times New Roman" w:hAnsi="Times New Roman" w:cs="Times New Roman"/>
          <w:sz w:val="24"/>
          <w:szCs w:val="24"/>
        </w:rPr>
        <w:t xml:space="preserve">естве Ядер Синтеза Столпом Нити Синтеза. И мы возжигаемся, и вспыхиваем Синтезом Изначально Вышестоящего Отца. Не смущайтесь, разгорайтесь синтезом! Вот, прям, чтобы тело стояло залитое синтезом в горение им. Отлично! 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</w:t>
      </w:r>
      <w:r>
        <w:rPr>
          <w:rFonts w:ascii="Times New Roman" w:hAnsi="Times New Roman" w:cs="Times New Roman"/>
          <w:sz w:val="24"/>
          <w:szCs w:val="24"/>
        </w:rPr>
        <w:t>м Отцом и просим Изначально Вышестоящего Отца развернуть Ядрами Огня во взаимокоординации с Ядрами Синтеза, в теле каждого из нас, в Нити Огня Столпа Лотоса Духа Изначально Вышестоящего Отца, в физическом теле концентрацию. Развёртываем. Синтезируемся с Из</w:t>
      </w:r>
      <w:r>
        <w:rPr>
          <w:rFonts w:ascii="Times New Roman" w:hAnsi="Times New Roman" w:cs="Times New Roman"/>
          <w:sz w:val="24"/>
          <w:szCs w:val="24"/>
        </w:rPr>
        <w:t>начально Вышестоящим Отцом и стяжаем 512 Ядер Огня со спецификой Огнеобразности каждого из нас Изначально Вышестоящим Отцом, Изначально Вышестоящими Аватарами Синтеза и Изначально Вышестоящими, или Изначально Вышестоящими Аватарессами Синтеза по специфике,</w:t>
      </w:r>
      <w:r>
        <w:rPr>
          <w:rFonts w:ascii="Times New Roman" w:hAnsi="Times New Roman" w:cs="Times New Roman"/>
          <w:sz w:val="24"/>
          <w:szCs w:val="24"/>
        </w:rPr>
        <w:t xml:space="preserve"> как видит Изначально Вышестоящий Отец. И, возжигаясь, соответствующим явлением от Ядра Огня Синтезов Изначально Вышестоящего Отца, до Ядра Огня Образа Изначально Вышестоящего Отца в каждом из нас. Мы проникаемся Синтезом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и вхо</w:t>
      </w:r>
      <w:r>
        <w:rPr>
          <w:rFonts w:ascii="Times New Roman" w:hAnsi="Times New Roman" w:cs="Times New Roman"/>
          <w:sz w:val="24"/>
          <w:szCs w:val="24"/>
        </w:rPr>
        <w:t>дим в Огненную координацию взаимопроникновения Духа каждого с Изначально Вышестоящими Аватарами Синтеза, Изначально Вышестоящими Аватарессами Синтеза. Ядрами Огня Изначально Вышестоящего Отца в Столпе Нити Синтеза, в Лотосе Духа каждого из нас. И, взаимопр</w:t>
      </w:r>
      <w:r>
        <w:rPr>
          <w:rFonts w:ascii="Times New Roman" w:hAnsi="Times New Roman" w:cs="Times New Roman"/>
          <w:sz w:val="24"/>
          <w:szCs w:val="24"/>
        </w:rPr>
        <w:t>оникаемся. Это вот ответ о том, что мы говорили, что Лотосу Духа нужно разрабатываться с Аватарами Синтеза. Вот действующий Столп Нити Синтеза как раз в подспорье каждому из нас. И, проникаясь Изначально Вышестоящим Отцом, синтезируясь с 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стяжаем 512 Ядер Огня Изначально Вышестоящего Отца каждому из нас. Стяжаем 512 Синтезов Изначально Вышестоящего Отца каждому из нас в усвоение Ядер Огня Изначально Вышестоящих Аватаров, Изначально Вышестоящих Аватаресс каждым из нас и синтезом </w:t>
      </w:r>
      <w:r>
        <w:rPr>
          <w:rFonts w:ascii="Times New Roman" w:hAnsi="Times New Roman" w:cs="Times New Roman"/>
          <w:sz w:val="24"/>
          <w:szCs w:val="24"/>
        </w:rPr>
        <w:t>нас. И, возжигаясь Изначально Вышестоящим Отцом, фиксируем собою телесно Синтез Изначально Вышестоящего Отца 512-рично цельно. Вот это есть преображение, когда мы его не стяжаем, оно происходит через набор заявляемых устремлений. Когда мы наделяемся Изнача</w:t>
      </w:r>
      <w:r>
        <w:rPr>
          <w:rFonts w:ascii="Times New Roman" w:hAnsi="Times New Roman" w:cs="Times New Roman"/>
          <w:sz w:val="24"/>
          <w:szCs w:val="24"/>
        </w:rPr>
        <w:t xml:space="preserve">льно Вышестоящим Отцом. 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Изначально Вышестоящим Отцом, мы стяжаем у Изначально Вышестоящего Отца 4 октиллиона 951 септиллион 760 секстиллионов 157 квинтиллионов 141 квадриллион 521 триллион 099 миллиардов 596 миллионов 496 тысяч 896 Ядер Огня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Нить Огня Столпа Лотоса Духа каждого из нас. Во взаимоотражении и репликации Ядер Воли на вершине лепестков Духа Лотоса Духа каждого из нас. И, синтезируясь с Изначально Вышестоящим Отцом, стяжаем 4 октиллиона 951 септиллион</w:t>
      </w:r>
      <w:r>
        <w:rPr>
          <w:rFonts w:ascii="Times New Roman" w:hAnsi="Times New Roman" w:cs="Times New Roman"/>
          <w:sz w:val="24"/>
          <w:szCs w:val="24"/>
        </w:rPr>
        <w:t xml:space="preserve"> 760 секстиллионов 157 квинтиллионов 141 квадриллион 521 триллион 099 миллиардов 596 миллионов 496 тысяч 896 Синтезов Изначально Вышестоящего Отца и, возжигаясь, преображаемся ими. 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увидьте разницу! Когда мы делали, обращали ваше внимание, когда преобр</w:t>
      </w:r>
      <w:r>
        <w:rPr>
          <w:rFonts w:ascii="Times New Roman" w:hAnsi="Times New Roman" w:cs="Times New Roman"/>
          <w:sz w:val="24"/>
          <w:szCs w:val="24"/>
        </w:rPr>
        <w:t>ажение идёт самим стяжанием и когда преображение идёт, когда вы возжигаетесь именно словом преображение! Вот увидьте разницу. И то и другое преображение - оно внутреннее. Но, возжигаясь, преображаемся - это мы организуемся итогово. А когда мы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в процессе стяжания, у нас меняется внутренняя, даже сама конструкция или отстроенность содержания процесса того, с чем, как и каким объёмом мы стяжаем. То есть меняется структурность телесной организации. В данном случае мы работаем с телом.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возжигая</w:t>
      </w:r>
      <w:r>
        <w:rPr>
          <w:rFonts w:ascii="Times New Roman" w:hAnsi="Times New Roman" w:cs="Times New Roman"/>
          <w:sz w:val="24"/>
          <w:szCs w:val="24"/>
        </w:rPr>
        <w:t>сь Изначально Вышестоящим Отцом, вот итогами того, что преобразилось. Или как мы преобразились. Мы синтезируемся с Хум Изначально Вышестоящего Отца и просим, сохранив явление каждого выражения Ядра Синтеза Изначально Вышестоящего Отца, преобразить Нить Син</w:t>
      </w:r>
      <w:r>
        <w:rPr>
          <w:rFonts w:ascii="Times New Roman" w:hAnsi="Times New Roman" w:cs="Times New Roman"/>
          <w:sz w:val="24"/>
          <w:szCs w:val="24"/>
        </w:rPr>
        <w:t>теза в выражении Ядер Огня Изначально Вышестоящим Отцом в стяжённых Ядрах Огня. В дееспособной Нити Синтеза, в выражении однородного Огня Нити Синтеза Изначально Вышестоящего Отца. И, проникаясь Изначально Вышестоящим Отцом, мы стяжаем однородный Огонь в с</w:t>
      </w:r>
      <w:r>
        <w:rPr>
          <w:rFonts w:ascii="Times New Roman" w:hAnsi="Times New Roman" w:cs="Times New Roman"/>
          <w:sz w:val="24"/>
          <w:szCs w:val="24"/>
        </w:rPr>
        <w:t>интезе всех Ядер Огня, стяжённого явления в Нити Огня, Синтезом, Столпом Лотоса Духа Изначально Вышестоящим Отцом каждым из нас. И, проникаясь, распускаем, - распускаем, можем развёртывать, как пойдёт, - однородный Огонь. Возжигаем Огонь Нитью Огня в Лотос</w:t>
      </w:r>
      <w:r>
        <w:rPr>
          <w:rFonts w:ascii="Times New Roman" w:hAnsi="Times New Roman" w:cs="Times New Roman"/>
          <w:sz w:val="24"/>
          <w:szCs w:val="24"/>
        </w:rPr>
        <w:t>е Духа всей однородностью.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слово тотальность. Вот она сейчас, в какой-то степени накрывает или стоит вокруг вас. Есть тотальность внутренняя, есть тотальность внешняя. Вот в Нити Огня Столпа Лотоса Духа, Ядра Огня в однородном Огне сформировали тотал</w:t>
      </w:r>
      <w:r>
        <w:rPr>
          <w:rFonts w:ascii="Times New Roman" w:hAnsi="Times New Roman" w:cs="Times New Roman"/>
          <w:sz w:val="24"/>
          <w:szCs w:val="24"/>
        </w:rPr>
        <w:t>ьность и внутреннюю, и внешнюю, вот! Усилением потенциализации и слова иже с ними, они здесь включены как часть! То есть вы можете их сейчас все сопереживать, испытывать, проживать внутренне чувство-знать. Вот это всё ваше!.Вот это внутри действие Нити Огн</w:t>
      </w:r>
      <w:r>
        <w:rPr>
          <w:rFonts w:ascii="Times New Roman" w:hAnsi="Times New Roman" w:cs="Times New Roman"/>
          <w:sz w:val="24"/>
          <w:szCs w:val="24"/>
        </w:rPr>
        <w:t xml:space="preserve">я Столпом. 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 Нить Огня Столпа Лотоса Духа в физическом теле каждого из нас. Возвращаемся физически, вспыхиваем Нитью Огня, минимально в позвоночнике каждого из нас. Благодарим Изначально Вышестоящего Отца. Попробуйте ощутить Нить Огня в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</w:t>
      </w:r>
      <w:r>
        <w:rPr>
          <w:rFonts w:ascii="Times New Roman" w:hAnsi="Times New Roman" w:cs="Times New Roman"/>
          <w:sz w:val="24"/>
          <w:szCs w:val="24"/>
        </w:rPr>
        <w:t>еском позвоночнике, концентрации Столпа Лотоса Духа на нас. Благодарим Изначально Вышестоящего Отца. Благодарим Изначально Вышестоящих Аватаров Синтеза Кут Хуми Фаинь. Фиксируемся в данном зале физически, концентрируем Волю Отца Нитью Огня, однородным Огнё</w:t>
      </w:r>
      <w:r>
        <w:rPr>
          <w:rFonts w:ascii="Times New Roman" w:hAnsi="Times New Roman" w:cs="Times New Roman"/>
          <w:sz w:val="24"/>
          <w:szCs w:val="24"/>
        </w:rPr>
        <w:t>м каждого из нас. И распускаем всё, что мы настяжали. Выявляем, выражаем. Кстати, Волю мы учимся выражать, как и Огонь! Выражаем в Изначально Вышестоящий Дом Изначально Вышестоящего Отца, в подразделение ИВДИВО Сочи, в подразделение ИВДИВО Сириус, в подраз</w:t>
      </w:r>
      <w:r>
        <w:rPr>
          <w:rFonts w:ascii="Times New Roman" w:hAnsi="Times New Roman" w:cs="Times New Roman"/>
          <w:sz w:val="24"/>
          <w:szCs w:val="24"/>
        </w:rPr>
        <w:t xml:space="preserve">деление ИВДИВО участников практики. Возжигаемся Волей Изначально Вышестоящего Отца и фиксируем всё, что организовали и стяжали в Изначально Вышестоящий Дом Изначально Вышестоящего Отца каждого из нас. </w:t>
      </w: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сумейте найти такую точку, которая включит внут</w:t>
      </w:r>
      <w:r>
        <w:rPr>
          <w:rFonts w:ascii="Times New Roman" w:hAnsi="Times New Roman" w:cs="Times New Roman"/>
          <w:sz w:val="24"/>
          <w:szCs w:val="24"/>
        </w:rPr>
        <w:t>реннюю смену Условий ИВДИВО на преображённый, однородный Огонь Столпом в Лотосе Духа. Мы с вами говорили вчера о том, что физическое тело сконцентрировано на условиях. Значит вокруг тела условия Огня. Они между телом и Огнём, и ИВДИВО. И вот этот однородны</w:t>
      </w:r>
      <w:r>
        <w:rPr>
          <w:rFonts w:ascii="Times New Roman" w:hAnsi="Times New Roman" w:cs="Times New Roman"/>
          <w:sz w:val="24"/>
          <w:szCs w:val="24"/>
        </w:rPr>
        <w:t>й Огонь возжигаем вокруг. В наших, не знаю, там, условиях, проблемах, вопросах. То, чем мы занимаемся, структурах, спецификах, ответственностях, видах деятельности - Огонь! И возжигаем условия этой реализации. Вот Новая Эпоха - это Эпоха Огня. Вы это знает</w:t>
      </w:r>
      <w:r>
        <w:rPr>
          <w:rFonts w:ascii="Times New Roman" w:hAnsi="Times New Roman" w:cs="Times New Roman"/>
          <w:sz w:val="24"/>
          <w:szCs w:val="24"/>
        </w:rPr>
        <w:t>е с первого Синтеза. Попробуйте увидеть не просто Новую Эпоху, а Огонь вокруг вас, когда всё, чем вы занимаетесь - это и есть Огонь. Служа, отстраиваясь, ссорясь, мирясь, преображаясь, стяжаем -это всё Огонь! И он есть структурная организация материи, кото</w:t>
      </w:r>
      <w:r>
        <w:rPr>
          <w:rFonts w:ascii="Times New Roman" w:hAnsi="Times New Roman" w:cs="Times New Roman"/>
          <w:sz w:val="24"/>
          <w:szCs w:val="24"/>
        </w:rPr>
        <w:t>рой строится физическое тело. То есть, вот сейчас выходя из практики, вы можете рассмотреть своё физическое тело, как результат Огня, который вы стяжали в физическом теле Синтезом Изначально Вышестоящего Отца. И выходим из практики.</w:t>
      </w:r>
    </w:p>
    <w:p w:rsidR="0096601F" w:rsidRDefault="0096601F" w:rsidP="0043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01F" w:rsidRDefault="0096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01F" w:rsidRDefault="00BB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31.05.2023г. </w:t>
      </w:r>
    </w:p>
    <w:sectPr w:rsidR="0096601F" w:rsidSect="0096601F">
      <w:headerReference w:type="default" r:id="rId6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9F" w:rsidRDefault="00BB299F">
      <w:pPr>
        <w:spacing w:after="0" w:line="240" w:lineRule="auto"/>
      </w:pPr>
      <w:r>
        <w:separator/>
      </w:r>
    </w:p>
  </w:endnote>
  <w:endnote w:type="continuationSeparator" w:id="0">
    <w:p w:rsidR="00BB299F" w:rsidRDefault="00BB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9F" w:rsidRDefault="00BB299F">
      <w:pPr>
        <w:spacing w:after="0" w:line="240" w:lineRule="auto"/>
      </w:pPr>
      <w:r>
        <w:separator/>
      </w:r>
    </w:p>
  </w:footnote>
  <w:footnote w:type="continuationSeparator" w:id="0">
    <w:p w:rsidR="00BB299F" w:rsidRDefault="00BB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1F" w:rsidRDefault="00BB299F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 Сириус-Сочи Сердюк Ольга</w:t>
    </w:r>
  </w:p>
  <w:p w:rsidR="0096601F" w:rsidRDefault="009660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2815E5"/>
    <w:rsid w:val="00283E09"/>
    <w:rsid w:val="002866C5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437243"/>
    <w:rsid w:val="004D73AD"/>
    <w:rsid w:val="0052256F"/>
    <w:rsid w:val="00580C05"/>
    <w:rsid w:val="006123FD"/>
    <w:rsid w:val="00725C92"/>
    <w:rsid w:val="0078481A"/>
    <w:rsid w:val="007C0616"/>
    <w:rsid w:val="00890191"/>
    <w:rsid w:val="008F37CE"/>
    <w:rsid w:val="008F6DAC"/>
    <w:rsid w:val="00905DAE"/>
    <w:rsid w:val="00913396"/>
    <w:rsid w:val="0096601F"/>
    <w:rsid w:val="009D0D96"/>
    <w:rsid w:val="00A15A0B"/>
    <w:rsid w:val="00A5108D"/>
    <w:rsid w:val="00B16D13"/>
    <w:rsid w:val="00BA41F3"/>
    <w:rsid w:val="00BB299F"/>
    <w:rsid w:val="00BF7273"/>
    <w:rsid w:val="00C869AB"/>
    <w:rsid w:val="00E222B1"/>
    <w:rsid w:val="00E5751F"/>
    <w:rsid w:val="00EA52A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6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96601F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96601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6601F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966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966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9660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9660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9660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9660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9660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9660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966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9660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96601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660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660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6601F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6601F"/>
    <w:rPr>
      <w:i/>
      <w:iCs/>
    </w:rPr>
  </w:style>
  <w:style w:type="character" w:styleId="aa">
    <w:name w:val="Intense Emphasis"/>
    <w:uiPriority w:val="21"/>
    <w:qFormat/>
    <w:rsid w:val="0096601F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96601F"/>
    <w:rPr>
      <w:b/>
      <w:bCs/>
    </w:rPr>
  </w:style>
  <w:style w:type="paragraph" w:styleId="2">
    <w:name w:val="Quote"/>
    <w:link w:val="20"/>
    <w:uiPriority w:val="29"/>
    <w:qFormat/>
    <w:rsid w:val="0096601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96601F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96601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96601F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96601F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96601F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96601F"/>
    <w:rPr>
      <w:b/>
      <w:bCs/>
      <w:smallCaps/>
      <w:spacing w:val="5"/>
    </w:rPr>
  </w:style>
  <w:style w:type="paragraph" w:styleId="af1">
    <w:name w:val="List Paragraph"/>
    <w:uiPriority w:val="34"/>
    <w:qFormat/>
    <w:rsid w:val="0096601F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9660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601F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96601F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9660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6601F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96601F"/>
    <w:rPr>
      <w:vertAlign w:val="superscript"/>
    </w:rPr>
  </w:style>
  <w:style w:type="character" w:styleId="af2">
    <w:name w:val="Hyperlink"/>
    <w:uiPriority w:val="99"/>
    <w:unhideWhenUsed/>
    <w:rsid w:val="0096601F"/>
    <w:rPr>
      <w:color w:val="0563C1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96601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96601F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96601F"/>
  </w:style>
  <w:style w:type="character" w:customStyle="1" w:styleId="FooterChar">
    <w:name w:val="Footer Char"/>
    <w:uiPriority w:val="99"/>
    <w:rsid w:val="0096601F"/>
  </w:style>
  <w:style w:type="paragraph" w:customStyle="1" w:styleId="Caption">
    <w:name w:val="Caption"/>
    <w:uiPriority w:val="35"/>
    <w:unhideWhenUsed/>
    <w:qFormat/>
    <w:rsid w:val="009660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5"/>
    <w:uiPriority w:val="99"/>
    <w:unhideWhenUsed/>
    <w:rsid w:val="0096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96601F"/>
  </w:style>
  <w:style w:type="paragraph" w:customStyle="1" w:styleId="Footer">
    <w:name w:val="Footer"/>
    <w:basedOn w:val="a"/>
    <w:link w:val="af6"/>
    <w:uiPriority w:val="99"/>
    <w:unhideWhenUsed/>
    <w:rsid w:val="0096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966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1912</Words>
  <Characters>10900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3</cp:revision>
  <dcterms:created xsi:type="dcterms:W3CDTF">2023-05-31T17:44:00Z</dcterms:created>
  <dcterms:modified xsi:type="dcterms:W3CDTF">2023-05-31T17:45:00Z</dcterms:modified>
</cp:coreProperties>
</file>